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Schematische Darstellung der AW Neu für RGS</w:t>
      </w:r>
      <w:r/>
    </w:p>
    <w:p>
      <w:pPr>
        <w:pStyle w:val="Normal"/>
        <w:jc w:val="center"/>
        <w:rPr>
          <w:sz w:val="16"/>
          <w:b/>
          <w:sz w:val="16"/>
          <w:b/>
          <w:szCs w:val="16"/>
        </w:rPr>
      </w:pPr>
      <w:r>
        <w:rPr>
          <w:b/>
          <w:sz w:val="16"/>
          <w:szCs w:val="16"/>
        </w:rPr>
        <w:t>Betrifft alle Fälle mit „neuer“ Rechtsbelehrung</w:t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4F77C229">
                <wp:simplePos x="0" y="0"/>
                <wp:positionH relativeFrom="column">
                  <wp:posOffset>1903730</wp:posOffset>
                </wp:positionH>
                <wp:positionV relativeFrom="paragraph">
                  <wp:posOffset>100965</wp:posOffset>
                </wp:positionV>
                <wp:extent cx="1760220" cy="876300"/>
                <wp:effectExtent l="0" t="0" r="0" b="0"/>
                <wp:wrapNone/>
                <wp:docPr id="1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RGS Bescheid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7.95pt;mso-position-vertical-relative:text;margin-left:149.9pt;mso-position-horizontal-relative:text" w14:anchorId="4F77C229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RGS Bescheid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1972310</wp:posOffset>
                </wp:positionH>
                <wp:positionV relativeFrom="paragraph">
                  <wp:posOffset>27940</wp:posOffset>
                </wp:positionV>
                <wp:extent cx="0" cy="335280"/>
                <wp:effectExtent l="0" t="0" r="0" b="0"/>
                <wp:wrapNone/>
                <wp:docPr id="2" name="Gerade Verbindung mit Pfeil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3480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Gerade Verbindung mit Pfeil 26" stroked="t" style="position:absolute;margin-left:-1845.8pt;margin-top:2.2pt;width:2001.1pt;height:26.3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3598545</wp:posOffset>
                </wp:positionH>
                <wp:positionV relativeFrom="paragraph">
                  <wp:posOffset>8255</wp:posOffset>
                </wp:positionV>
                <wp:extent cx="0" cy="408940"/>
                <wp:effectExtent l="0" t="0" r="0" b="0"/>
                <wp:wrapNone/>
                <wp:docPr id="3" name="Gerade Verbindung mit Pfei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0824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1" stroked="t" style="position:absolute;margin-left:-1845.85pt;margin-top:0.65pt;width:2129.2pt;height:32.1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5A73BE63">
                <wp:simplePos x="0" y="0"/>
                <wp:positionH relativeFrom="column">
                  <wp:posOffset>932180</wp:posOffset>
                </wp:positionH>
                <wp:positionV relativeFrom="paragraph">
                  <wp:posOffset>66040</wp:posOffset>
                </wp:positionV>
                <wp:extent cx="1760220" cy="876300"/>
                <wp:effectExtent l="0" t="0" r="0" b="0"/>
                <wp:wrapNone/>
                <wp:docPr id="4" name="Textfeld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 xml:space="preserve">RGS Bescheid MIT Ausschluss der AW 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(Möglich bei § 9, § 10/1, § 49&gt;1Wo, §16 &gt;1 Wo, Aussetzungsbescheiden, § 25 wegen AW)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5.2pt;mso-position-vertical-relative:text;margin-left:73.4pt;mso-position-horizontal-relative:text" w14:anchorId="5A73BE63">
                <v:textbox>
                  <w:txbxContent>
                    <w:p>
                      <w:pPr>
                        <w:pStyle w:val="Rahmeninhalt"/>
                        <w:spacing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/>
                        <w:t xml:space="preserve">RGS Bescheid MIT Ausschluss der AW </w:t>
                      </w:r>
                    </w:p>
                    <w:p>
                      <w:pPr>
                        <w:pStyle w:val="Rahmeninhalt"/>
                        <w:spacing w:before="0"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(Möglich bei § 9, § 10/1, § 49&gt;1Wo, §16 &gt;1 Wo, Aussetzungsbescheiden, § 25 wegen AW)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 wp14:anchorId="74C4BF88">
                <wp:simplePos x="0" y="0"/>
                <wp:positionH relativeFrom="column">
                  <wp:posOffset>2828290</wp:posOffset>
                </wp:positionH>
                <wp:positionV relativeFrom="paragraph">
                  <wp:posOffset>109855</wp:posOffset>
                </wp:positionV>
                <wp:extent cx="1760220" cy="876300"/>
                <wp:effectExtent l="0" t="0" r="0" b="0"/>
                <wp:wrapNone/>
                <wp:docPr id="5" name="Textfeld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RGS Bescheid OHNE Ausschluss der AW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8.65pt;mso-position-vertical-relative:text;margin-left:222.7pt;mso-position-horizontal-relative:text" w14:anchorId="74C4BF88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RGS Bescheid OHNE Ausschluss der AW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287020</wp:posOffset>
                </wp:positionH>
                <wp:positionV relativeFrom="paragraph">
                  <wp:posOffset>294005</wp:posOffset>
                </wp:positionV>
                <wp:extent cx="938530" cy="340995"/>
                <wp:effectExtent l="0" t="0" r="0" b="0"/>
                <wp:wrapNone/>
                <wp:docPr id="6" name="Gerade Verbindung mit Pfeil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7800" cy="34020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27" stroked="t" style="position:absolute;margin-left:22.6pt;margin-top:23.15pt;width:73.8pt;height:26.75pt;flip:x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2134870</wp:posOffset>
                </wp:positionH>
                <wp:positionV relativeFrom="paragraph">
                  <wp:posOffset>278130</wp:posOffset>
                </wp:positionV>
                <wp:extent cx="0" cy="408940"/>
                <wp:effectExtent l="0" t="0" r="0" b="0"/>
                <wp:wrapNone/>
                <wp:docPr id="7" name="Gerade Verbindung mit Pfeil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0824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5" stroked="t" style="position:absolute;margin-left:-1845.8pt;margin-top:21.9pt;width:2013.9pt;height:32.1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</w:r>
      <w:r/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3790315</wp:posOffset>
                </wp:positionH>
                <wp:positionV relativeFrom="paragraph">
                  <wp:posOffset>12700</wp:posOffset>
                </wp:positionV>
                <wp:extent cx="0" cy="408940"/>
                <wp:effectExtent l="0" t="0" r="0" b="0"/>
                <wp:wrapNone/>
                <wp:docPr id="8" name="Gerade Verbindung mit Pfeil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0824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10" stroked="t" style="position:absolute;margin-left:-1845.8pt;margin-top:1pt;width:2144.25pt;height:32.1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</w:r>
      <w:r/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06C12CEA">
                <wp:simplePos x="0" y="0"/>
                <wp:positionH relativeFrom="column">
                  <wp:posOffset>1122045</wp:posOffset>
                </wp:positionH>
                <wp:positionV relativeFrom="paragraph">
                  <wp:posOffset>40640</wp:posOffset>
                </wp:positionV>
                <wp:extent cx="1760220" cy="876300"/>
                <wp:effectExtent l="0" t="0" r="0" b="0"/>
                <wp:wrapNone/>
                <wp:docPr id="9" name="Textfeld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Beschwerde bekämpft den RGS Bescheid nur inhaltlich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3.2pt;mso-position-vertical-relative:text;margin-left:88.35pt;mso-position-horizontal-relative:text" w14:anchorId="06C12CEA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Beschwerde bekämpft den RGS Bescheid nur inhaltlich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50ADD2BF">
                <wp:simplePos x="0" y="0"/>
                <wp:positionH relativeFrom="column">
                  <wp:posOffset>3241675</wp:posOffset>
                </wp:positionH>
                <wp:positionV relativeFrom="paragraph">
                  <wp:posOffset>97790</wp:posOffset>
                </wp:positionV>
                <wp:extent cx="1760220" cy="876300"/>
                <wp:effectExtent l="0" t="0" r="0" b="0"/>
                <wp:wrapNone/>
                <wp:docPr id="10" name="Textfeld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Alle Beschwerden bewirken aufschiebende Wirkung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7.7pt;mso-position-vertical-relative:text;margin-left:255.25pt;mso-position-horizontal-relative:text" w14:anchorId="50ADD2BF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Alle Beschwerden bewirken aufschiebende Wirkung</w:t>
                      </w:r>
                    </w:p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 wp14:anchorId="7EED4D6A">
                <wp:simplePos x="0" y="0"/>
                <wp:positionH relativeFrom="column">
                  <wp:posOffset>-731520</wp:posOffset>
                </wp:positionH>
                <wp:positionV relativeFrom="paragraph">
                  <wp:posOffset>40005</wp:posOffset>
                </wp:positionV>
                <wp:extent cx="1760220" cy="876300"/>
                <wp:effectExtent l="0" t="0" r="0" b="0"/>
                <wp:wrapNone/>
                <wp:docPr id="11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Beschwerde bekämpft auch Ausschluss der AW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3.15pt;mso-position-vertical-relative:text;margin-left:-57.6pt;mso-position-horizontal-relative:text" w14:anchorId="7EED4D6A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Beschwerde bekämpft auch Ausschluss der AW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center"/>
        <w:rPr/>
      </w:pPr>
      <w:r>
        <w:rPr/>
      </w:r>
      <w:r/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-96520</wp:posOffset>
                </wp:positionH>
                <wp:positionV relativeFrom="paragraph">
                  <wp:posOffset>270510</wp:posOffset>
                </wp:positionV>
                <wp:extent cx="0" cy="3703320"/>
                <wp:effectExtent l="0" t="0" r="0" b="0"/>
                <wp:wrapNone/>
                <wp:docPr id="12" name="Gerade Verbindung mit Pfei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70260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7" stroked="t" style="position:absolute;margin-left:-1845.85pt;margin-top:21.3pt;width:1838.25pt;height:291.5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389890</wp:posOffset>
                </wp:positionH>
                <wp:positionV relativeFrom="paragraph">
                  <wp:posOffset>297180</wp:posOffset>
                </wp:positionV>
                <wp:extent cx="0" cy="267335"/>
                <wp:effectExtent l="0" t="0" r="0" b="0"/>
                <wp:wrapNone/>
                <wp:docPr id="13" name="Gerade Verbindung mit Pfei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6676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11" stroked="t" style="position:absolute;margin-left:-1845.85pt;margin-top:23.4pt;width:1876.55pt;height:20.95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</w:r>
      <w:r/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4154805</wp:posOffset>
                </wp:positionH>
                <wp:positionV relativeFrom="paragraph">
                  <wp:posOffset>4445</wp:posOffset>
                </wp:positionV>
                <wp:extent cx="0" cy="267335"/>
                <wp:effectExtent l="0" t="0" r="0" b="0"/>
                <wp:wrapNone/>
                <wp:docPr id="14" name="Gerade Verbindung mit Pfeil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6676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30" stroked="t" style="position:absolute;margin-left:-1845.85pt;margin-top:0.35pt;width:2173pt;height:20.95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1905635</wp:posOffset>
                </wp:positionH>
                <wp:positionV relativeFrom="paragraph">
                  <wp:posOffset>5715</wp:posOffset>
                </wp:positionV>
                <wp:extent cx="0" cy="3703320"/>
                <wp:effectExtent l="0" t="0" r="0" b="0"/>
                <wp:wrapNone/>
                <wp:docPr id="15" name="Gerade Verbindung mit Pfeil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70260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mit Pfeil 42" stroked="t" style="position:absolute;margin-left:-1845.8pt;margin-top:0.45pt;width:1995.85pt;height:291.5pt" type="shapetype_32">
                <w10:wrap type="none"/>
                <v:fill on="false" o:detectmouseclick="t"/>
                <v:stroke color="#4a7ebb" weight="12600" endarrow="open" endarrowwidth="medium" endarrowlength="medium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198F6BB1">
                <wp:simplePos x="0" y="0"/>
                <wp:positionH relativeFrom="column">
                  <wp:posOffset>3286125</wp:posOffset>
                </wp:positionH>
                <wp:positionV relativeFrom="paragraph">
                  <wp:posOffset>180975</wp:posOffset>
                </wp:positionV>
                <wp:extent cx="1760220" cy="286385"/>
                <wp:effectExtent l="0" t="0" r="0" b="0"/>
                <wp:wrapNone/>
                <wp:docPr id="16" name="Textfeld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8638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Umsetzung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38.6pt;height:22.55pt;mso-wrap-distance-left:9pt;mso-wrap-distance-right:9pt;mso-wrap-distance-top:0pt;mso-wrap-distance-bottom:0pt;margin-top:14.25pt;mso-position-vertical-relative:text;margin-left:258.75pt;mso-position-horizontal-relative:text" w14:anchorId="198F6BB1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Umsetzung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16DB950A">
                <wp:simplePos x="0" y="0"/>
                <wp:positionH relativeFrom="column">
                  <wp:posOffset>-627380</wp:posOffset>
                </wp:positionH>
                <wp:positionV relativeFrom="paragraph">
                  <wp:posOffset>270510</wp:posOffset>
                </wp:positionV>
                <wp:extent cx="1459865" cy="780415"/>
                <wp:effectExtent l="0" t="0" r="0" b="0"/>
                <wp:wrapNone/>
                <wp:docPr id="17" name="Textfeld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78041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jc w:val="center"/>
                              <w:rPr>
                                <w:sz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 diesen Fällen- BeschVE nur durch LGS Abt 3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KEINE direkte Besch VE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14.95pt;height:61.45pt;mso-wrap-distance-left:9pt;mso-wrap-distance-right:9pt;mso-wrap-distance-top:0pt;mso-wrap-distance-bottom:0pt;margin-top:21.3pt;mso-position-vertical-relative:text;margin-left:-49.4pt;mso-position-horizontal-relative:text" w14:anchorId="16DB950A">
                <v:textbox>
                  <w:txbxContent>
                    <w:p>
                      <w:pPr>
                        <w:pStyle w:val="Rahmeninhalt"/>
                        <w:spacing w:before="0" w:after="0"/>
                        <w:jc w:val="center"/>
                        <w:rPr>
                          <w:sz w:val="2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 diesen Fällen- BeschVE nur durch LGS Abt 3</w:t>
                      </w:r>
                    </w:p>
                    <w:p>
                      <w:pPr>
                        <w:pStyle w:val="Rahmeninhalt"/>
                        <w:spacing w:before="0" w:after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KEINE direkte Besch VE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132ABBC2">
                <wp:simplePos x="0" y="0"/>
                <wp:positionH relativeFrom="column">
                  <wp:posOffset>4227195</wp:posOffset>
                </wp:positionH>
                <wp:positionV relativeFrom="paragraph">
                  <wp:posOffset>194310</wp:posOffset>
                </wp:positionV>
                <wp:extent cx="1760220" cy="876300"/>
                <wp:effectExtent l="0" t="0" r="0" b="0"/>
                <wp:wrapNone/>
                <wp:docPr id="18" name="Textfeld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Bei Einstellungsbescheiden: Aufhebung der Einstellung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15.3pt;mso-position-vertical-relative:text;margin-left:332.85pt;mso-position-horizontal-relative:text" w14:anchorId="132ABBC2">
                <v:textbox>
                  <w:txbxContent>
                    <w:p>
                      <w:pPr>
                        <w:pStyle w:val="Rahmeninhalt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 xml:space="preserve">Bei Einstellungsbescheiden: Aufhebung der Einstellung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F5AAAC6">
                <wp:simplePos x="0" y="0"/>
                <wp:positionH relativeFrom="column">
                  <wp:posOffset>2222500</wp:posOffset>
                </wp:positionH>
                <wp:positionV relativeFrom="paragraph">
                  <wp:posOffset>193040</wp:posOffset>
                </wp:positionV>
                <wp:extent cx="1760220" cy="876300"/>
                <wp:effectExtent l="0" t="0" r="0" b="0"/>
                <wp:wrapNone/>
                <wp:docPr id="19" name="Textfeld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Bei WR/RF Bescheiden: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Technische VAB, wenn Kunde im Bezug; VNZ von Einbehalten)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Stundung für 1 Jahr, wenn Kunde nicht im Bezug 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15.2pt;mso-position-vertical-relative:text;margin-left:175pt;mso-position-horizontal-relative:text" w14:anchorId="7F5AAAC6"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Bei WR/RF Bescheiden: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Technische VAB, wenn Kunde im Bezug; VNZ von Einbehalten)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Stundung für 1 Jahr, wenn Kunde nicht im Bezug 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center"/>
        <w:rPr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 wp14:anchorId="6E1A7A32">
                <wp:simplePos x="0" y="0"/>
                <wp:positionH relativeFrom="column">
                  <wp:posOffset>2221230</wp:posOffset>
                </wp:positionH>
                <wp:positionV relativeFrom="paragraph">
                  <wp:posOffset>157480</wp:posOffset>
                </wp:positionV>
                <wp:extent cx="1760220" cy="876300"/>
                <wp:effectExtent l="0" t="0" r="0" b="0"/>
                <wp:wrapNone/>
                <wp:docPr id="20" name="Textfeld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Bei Änderung des Anrechnungsbetrags: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Weiterzahlung in der bisherigen Leistungshöhe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12.4pt;mso-position-vertical-relative:text;margin-left:174.9pt;mso-position-horizontal-relative:text" w14:anchorId="6E1A7A32"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Bei Änderung des Anrechnungsbetrags: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Weiterzahlung in der bisherigen Leistungshöhe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8" wp14:anchorId="7D9020C2">
                <wp:simplePos x="0" y="0"/>
                <wp:positionH relativeFrom="column">
                  <wp:posOffset>4229735</wp:posOffset>
                </wp:positionH>
                <wp:positionV relativeFrom="paragraph">
                  <wp:posOffset>156845</wp:posOffset>
                </wp:positionV>
                <wp:extent cx="1760220" cy="876300"/>
                <wp:effectExtent l="0" t="0" r="0" b="0"/>
                <wp:wrapNone/>
                <wp:docPr id="21" name="Textfeld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Bei Ruhen wegen Auslandsaufenthalt&lt; 1 Woche, allen sonstigen Ruhensbescheiden: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BUZ ist mit BSZ zu stornieren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12.35pt;mso-position-vertical-relative:text;margin-left:333.05pt;mso-position-horizontal-relative:text" w14:anchorId="7D9020C2"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Bei Ruhen wegen Auslandsaufenthalt&lt; 1 Woche, allen sonstigen Ruhensbescheiden: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BUZ ist mit BSZ zu stornieren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5" wp14:anchorId="6E2AB53A">
                <wp:simplePos x="0" y="0"/>
                <wp:positionH relativeFrom="column">
                  <wp:posOffset>2221230</wp:posOffset>
                </wp:positionH>
                <wp:positionV relativeFrom="paragraph">
                  <wp:posOffset>111760</wp:posOffset>
                </wp:positionV>
                <wp:extent cx="1760220" cy="876300"/>
                <wp:effectExtent l="0" t="0" r="0" b="0"/>
                <wp:wrapNone/>
                <wp:docPr id="22" name="Textfeld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Bei § 49 &lt; 1 Woche, XM Sanktionen, § 11: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BVE und BDE mit eingekürztem Bezug ist zu beseitigen, daher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1)BDE mit Anfallstag einstellen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2) BDE mit nicht eingekürzter Bezugsdauer ab Beginn der Sperrfrist anweisen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8.8pt;mso-position-vertical-relative:text;margin-left:174.9pt;mso-position-horizontal-relative:text" w14:anchorId="6E2AB53A"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4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Bei § 49 &lt; 1 Woche, XM Sanktionen, § 11: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4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BVE und BDE mit eingekürztem Bezug ist zu beseitigen, daher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4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1)BDE mit Anfallstag einstellen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2) BDE mit nicht eingekürzter Bezugsdauer ab Beginn der Sperrfrist anweisen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jc w:val="center"/>
                        <w:rPr>
                          <w:sz w:val="1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tabs>
          <w:tab w:val="left" w:pos="6663" w:leader="none"/>
        </w:tabs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 wp14:anchorId="37EA12AE">
                <wp:simplePos x="0" y="0"/>
                <wp:positionH relativeFrom="column">
                  <wp:posOffset>-862965</wp:posOffset>
                </wp:positionH>
                <wp:positionV relativeFrom="paragraph">
                  <wp:posOffset>714375</wp:posOffset>
                </wp:positionV>
                <wp:extent cx="1760220" cy="876300"/>
                <wp:effectExtent l="0" t="0" r="0" b="0"/>
                <wp:wrapNone/>
                <wp:docPr id="23" name="Textfeld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Unverzügliche Weiterleitung an Abt 3 für Schnellverfahren BVwG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56.25pt;mso-position-vertical-relative:text;margin-left:-67.95pt;mso-position-horizontal-relative:text" w14:anchorId="37EA12AE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Unverzügliche Weiterleitung an Abt 3 für Schnellverfahren BVwG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2" wp14:anchorId="2E0F21C5">
                <wp:simplePos x="0" y="0"/>
                <wp:positionH relativeFrom="column">
                  <wp:posOffset>1028065</wp:posOffset>
                </wp:positionH>
                <wp:positionV relativeFrom="paragraph">
                  <wp:posOffset>694690</wp:posOffset>
                </wp:positionV>
                <wp:extent cx="1760220" cy="876300"/>
                <wp:effectExtent l="0" t="0" r="0" b="0"/>
                <wp:wrapNone/>
                <wp:docPr id="24" name="Textfeld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  <w:t>Beschwerde-vorentscheidungsverfahren „normal“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38.6pt;height:69pt;mso-wrap-distance-left:9pt;mso-wrap-distance-right:9pt;mso-wrap-distance-top:0pt;mso-wrap-distance-bottom:0pt;margin-top:54.7pt;mso-position-vertical-relative:text;margin-left:80.95pt;mso-position-horizontal-relative:text" w14:anchorId="2E0F21C5">
                <v:textbox>
                  <w:txbxContent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  <w:t>Beschwerde-vorentscheidungsverfahren „normal“</w:t>
                      </w:r>
                    </w:p>
                  </w:txbxContent>
                </v:textbox>
              </v:rect>
            </w:pict>
          </mc:Fallback>
        </mc:AlternateContent>
      </w:r>
      <w:r/>
    </w:p>
    <w:sectPr>
      <w:type w:val="nextPage"/>
      <w:pgSz w:w="11906" w:h="16838"/>
      <w:pgMar w:left="1417" w:right="566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AT" w:eastAsia="en-US" w:bidi="ar-SA"/>
    </w:rPr>
  </w:style>
  <w:style w:type="paragraph" w:styleId="Berschrift1">
    <w:name w:val="Überschrift 1"/>
    <w:basedOn w:val="Normal"/>
    <w:next w:val="Normal"/>
    <w:link w:val="berschrift1Zchn"/>
    <w:uiPriority w:val="9"/>
    <w:qFormat/>
    <w:rsid w:val="005325a6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Überschrift 2"/>
    <w:basedOn w:val="Normal"/>
    <w:next w:val="Normal"/>
    <w:link w:val="berschrift2Zchn"/>
    <w:uiPriority w:val="9"/>
    <w:unhideWhenUsed/>
    <w:qFormat/>
    <w:rsid w:val="005325a6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Überschrift 3"/>
    <w:basedOn w:val="Normal"/>
    <w:next w:val="Normal"/>
    <w:link w:val="berschrift3Zchn"/>
    <w:uiPriority w:val="9"/>
    <w:unhideWhenUsed/>
    <w:qFormat/>
    <w:rsid w:val="005325a6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Berschrift4">
    <w:name w:val="Überschrift 4"/>
    <w:basedOn w:val="Normal"/>
    <w:next w:val="Normal"/>
    <w:link w:val="berschrift4Zchn"/>
    <w:uiPriority w:val="9"/>
    <w:unhideWhenUsed/>
    <w:qFormat/>
    <w:rsid w:val="005325a6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erschrift5">
    <w:name w:val="Überschrift 5"/>
    <w:basedOn w:val="Normal"/>
    <w:next w:val="Normal"/>
    <w:link w:val="berschrift5Zchn"/>
    <w:uiPriority w:val="9"/>
    <w:unhideWhenUsed/>
    <w:qFormat/>
    <w:rsid w:val="005325a6"/>
    <w:pPr>
      <w:keepNext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erschrift1Zchn" w:customStyle="1">
    <w:name w:val="Überschrift 1 Zchn"/>
    <w:basedOn w:val="DefaultParagraphFont"/>
    <w:link w:val="berschrift1"/>
    <w:uiPriority w:val="9"/>
    <w:rsid w:val="005325a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Berschrift2Zchn" w:customStyle="1">
    <w:name w:val="Überschrift 2 Zchn"/>
    <w:basedOn w:val="DefaultParagraphFont"/>
    <w:link w:val="berschrift2"/>
    <w:uiPriority w:val="9"/>
    <w:rsid w:val="005325a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erschrift3Zchn" w:customStyle="1">
    <w:name w:val="Überschrift 3 Zchn"/>
    <w:basedOn w:val="DefaultParagraphFont"/>
    <w:link w:val="berschrift3"/>
    <w:uiPriority w:val="9"/>
    <w:rsid w:val="005325a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Berschrift4Zchn" w:customStyle="1">
    <w:name w:val="Überschrift 4 Zchn"/>
    <w:basedOn w:val="DefaultParagraphFont"/>
    <w:link w:val="berschrift4"/>
    <w:uiPriority w:val="9"/>
    <w:rsid w:val="005325a6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erschrift5Zchn" w:customStyle="1">
    <w:name w:val="Überschrift 5 Zchn"/>
    <w:basedOn w:val="DefaultParagraphFont"/>
    <w:link w:val="berschrift5"/>
    <w:uiPriority w:val="9"/>
    <w:rsid w:val="005325a6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rsid w:val="00ad256c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ad25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ED56-F6FF-4C6D-AB8B-17FB85FE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LibreOffice/4.3.5.2$Windows_x86 LibreOffice_project/3a87456aaa6a95c63eea1c1b3201acedf0751bd5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2015-11-19T12:23:00Z</dcterms:created>
  <dc:creator>Bettina Urschler</dc:creator>
  <dc:language>de-AT</dc:language>
  <cp:lastPrinted>2015-01-29T14:25:00Z</cp:lastPrinted>
  <dcterms:modified xsi:type="dcterms:W3CDTF">2016-04-23T20:18:41Z</dcterms:modified>
  <cp:revision>3</cp:revision>
</cp:coreProperties>
</file>